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1CB" w:rsidRDefault="00BE11AE" w:rsidP="00BE11AE">
      <w:pPr>
        <w:jc w:val="right"/>
      </w:pPr>
      <w:r>
        <w:tab/>
      </w:r>
    </w:p>
    <w:p w:rsidR="00BE11AE" w:rsidRPr="008C3132" w:rsidRDefault="00BE11AE" w:rsidP="00BE11A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C64DF">
        <w:t>Poslovni broj 1</w:t>
      </w:r>
      <w:r>
        <w:t xml:space="preserve"> </w:t>
      </w:r>
      <w:r w:rsidRPr="00FE3CE2">
        <w:t>St</w:t>
      </w:r>
      <w:r w:rsidR="00FE3CE2" w:rsidRPr="00FE3CE2">
        <w:t>-</w:t>
      </w:r>
      <w:r w:rsidR="008C35CA">
        <w:t>324/</w:t>
      </w:r>
      <w:r w:rsidR="003C64DF" w:rsidRPr="00FE3CE2">
        <w:t>201</w:t>
      </w:r>
      <w:r w:rsidR="00A8120D" w:rsidRPr="00FE3CE2">
        <w:t>9</w:t>
      </w:r>
      <w:r w:rsidR="003C64DF">
        <w:t>-</w:t>
      </w:r>
      <w:r w:rsidR="005928EE">
        <w:t>2</w:t>
      </w:r>
    </w:p>
    <w:p w:rsidR="00BE11AE" w:rsidRPr="008C3132" w:rsidRDefault="00134814" w:rsidP="00BE11AE">
      <w:pPr>
        <w:jc w:val="center"/>
      </w:pPr>
      <w:r>
        <w:t xml:space="preserve">   </w:t>
      </w:r>
    </w:p>
    <w:p w:rsidR="00BE11AE" w:rsidRDefault="00A8120D" w:rsidP="00A8120D">
      <w:pPr>
        <w:ind w:firstLine="993"/>
      </w:pPr>
      <w:r>
        <w:rPr>
          <w:noProof/>
        </w:rPr>
        <w:drawing>
          <wp:inline distT="0" distB="0" distL="0" distR="0" wp14:anchorId="1FDCEDAB">
            <wp:extent cx="591185" cy="74358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6B03" w:rsidRDefault="00626B03" w:rsidP="00626B03">
      <w:pPr>
        <w:pStyle w:val="Naslov6"/>
        <w:tabs>
          <w:tab w:val="left" w:pos="2835"/>
        </w:tabs>
        <w:ind w:left="426" w:right="6237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Republika  Hrvatska</w:t>
      </w:r>
    </w:p>
    <w:p w:rsidR="00626B03" w:rsidRDefault="00626B03" w:rsidP="00626B03">
      <w:pPr>
        <w:tabs>
          <w:tab w:val="left" w:pos="2835"/>
        </w:tabs>
        <w:ind w:left="426" w:right="6237"/>
        <w:jc w:val="center"/>
        <w:rPr>
          <w:bCs/>
        </w:rPr>
      </w:pPr>
      <w:r>
        <w:rPr>
          <w:bCs/>
        </w:rPr>
        <w:t>Trgovački sud u Zadru</w:t>
      </w:r>
    </w:p>
    <w:p w:rsidR="00626B03" w:rsidRDefault="00626B03" w:rsidP="00626B03">
      <w:pPr>
        <w:tabs>
          <w:tab w:val="left" w:pos="2410"/>
          <w:tab w:val="left" w:pos="2835"/>
        </w:tabs>
        <w:ind w:left="426" w:right="6237"/>
        <w:jc w:val="center"/>
        <w:rPr>
          <w:bCs/>
        </w:rPr>
      </w:pPr>
      <w:r>
        <w:rPr>
          <w:bCs/>
        </w:rPr>
        <w:t>Dr. Franje Tuđmana 35</w:t>
      </w:r>
    </w:p>
    <w:p w:rsidR="00626B03" w:rsidRDefault="00626B03" w:rsidP="00626B03">
      <w:pPr>
        <w:tabs>
          <w:tab w:val="left" w:pos="2410"/>
          <w:tab w:val="left" w:pos="2835"/>
        </w:tabs>
        <w:ind w:left="426" w:right="6237"/>
        <w:jc w:val="center"/>
        <w:rPr>
          <w:bCs/>
        </w:rPr>
      </w:pPr>
      <w:r>
        <w:t>23000 Zadar</w:t>
      </w:r>
    </w:p>
    <w:p w:rsidR="00BE11AE" w:rsidRDefault="00BE11AE" w:rsidP="00BE11AE"/>
    <w:p w:rsidR="00200785" w:rsidRDefault="00200785" w:rsidP="00BE11AE">
      <w:pPr>
        <w:jc w:val="center"/>
      </w:pPr>
    </w:p>
    <w:p w:rsidR="00BE11AE" w:rsidRPr="008C3132" w:rsidRDefault="00BE11AE" w:rsidP="00BE11AE">
      <w:pPr>
        <w:jc w:val="center"/>
      </w:pPr>
      <w:r>
        <w:t xml:space="preserve">R E P U B L I K A  H R V A T S K A </w:t>
      </w:r>
    </w:p>
    <w:p w:rsidR="00BE11AE" w:rsidRDefault="00BE11AE" w:rsidP="00BE11AE">
      <w:pPr>
        <w:jc w:val="center"/>
      </w:pPr>
    </w:p>
    <w:p w:rsidR="00BE11AE" w:rsidRPr="008C3132" w:rsidRDefault="00BE11AE" w:rsidP="00BE11AE">
      <w:pPr>
        <w:jc w:val="center"/>
      </w:pPr>
      <w:r>
        <w:t xml:space="preserve">R J E Š E N J E </w:t>
      </w:r>
    </w:p>
    <w:p w:rsidR="00BE11AE" w:rsidRPr="008C3132" w:rsidRDefault="00BE11AE" w:rsidP="00BE11AE"/>
    <w:p w:rsidR="00BE11AE" w:rsidRDefault="00626B03" w:rsidP="00BE11AE">
      <w:pPr>
        <w:ind w:firstLine="705"/>
        <w:jc w:val="both"/>
      </w:pPr>
      <w:r>
        <w:t>Trgovački sud u Zadru</w:t>
      </w:r>
      <w:r w:rsidR="00BE11AE">
        <w:t>, po sutkinji</w:t>
      </w:r>
      <w:r w:rsidR="00BE11AE" w:rsidRPr="008C3132">
        <w:t xml:space="preserve"> </w:t>
      </w:r>
      <w:r w:rsidR="00510B26">
        <w:t>Ardeni Bajlo</w:t>
      </w:r>
      <w:r w:rsidR="00BE11AE" w:rsidRPr="008C3132">
        <w:t>,</w:t>
      </w:r>
      <w:r w:rsidR="00BE11AE">
        <w:t xml:space="preserve"> povodom prijedloga dužnika </w:t>
      </w:r>
      <w:r w:rsidR="008C35CA">
        <w:t xml:space="preserve">ADRIATIC SEA </w:t>
      </w:r>
      <w:proofErr w:type="spellStart"/>
      <w:r w:rsidR="008C35CA">
        <w:t>j.d.o.o</w:t>
      </w:r>
      <w:proofErr w:type="spellEnd"/>
      <w:r w:rsidR="008C35CA">
        <w:t xml:space="preserve">., Preko, </w:t>
      </w:r>
      <w:proofErr w:type="spellStart"/>
      <w:r w:rsidR="008C35CA">
        <w:t>Artić</w:t>
      </w:r>
      <w:proofErr w:type="spellEnd"/>
      <w:r w:rsidR="008C35CA">
        <w:t xml:space="preserve"> 2, </w:t>
      </w:r>
      <w:proofErr w:type="spellStart"/>
      <w:r w:rsidR="008C35CA">
        <w:t>Poličnik</w:t>
      </w:r>
      <w:proofErr w:type="spellEnd"/>
      <w:r w:rsidR="008C35CA">
        <w:t>, OIB: 28433194445</w:t>
      </w:r>
      <w:r w:rsidR="00BE11AE">
        <w:t xml:space="preserve">, </w:t>
      </w:r>
      <w:r w:rsidR="008C35CA">
        <w:t>zastupanog po direktorici</w:t>
      </w:r>
      <w:r w:rsidR="00BE11AE">
        <w:t xml:space="preserve"> </w:t>
      </w:r>
      <w:r w:rsidR="008C35CA">
        <w:t xml:space="preserve">Ljubici </w:t>
      </w:r>
      <w:proofErr w:type="spellStart"/>
      <w:r w:rsidR="008C35CA">
        <w:t>Dunatov</w:t>
      </w:r>
      <w:proofErr w:type="spellEnd"/>
      <w:r>
        <w:t xml:space="preserve"> iz </w:t>
      </w:r>
      <w:proofErr w:type="spellStart"/>
      <w:r w:rsidR="008C35CA">
        <w:t>Preka</w:t>
      </w:r>
      <w:proofErr w:type="spellEnd"/>
      <w:r w:rsidR="00BE11AE">
        <w:t xml:space="preserve"> od </w:t>
      </w:r>
      <w:r w:rsidR="008C35CA">
        <w:t>23</w:t>
      </w:r>
      <w:r w:rsidR="00BE11AE">
        <w:t xml:space="preserve">. </w:t>
      </w:r>
      <w:r w:rsidR="00A8120D">
        <w:t>travnja</w:t>
      </w:r>
      <w:r w:rsidR="00BE11AE">
        <w:t xml:space="preserve"> 201</w:t>
      </w:r>
      <w:r w:rsidR="00A8120D">
        <w:t>9</w:t>
      </w:r>
      <w:r w:rsidR="00BE11AE">
        <w:t xml:space="preserve">. za otvaranje </w:t>
      </w:r>
      <w:proofErr w:type="spellStart"/>
      <w:r w:rsidR="00BE11AE">
        <w:t>predstečajnoga</w:t>
      </w:r>
      <w:proofErr w:type="spellEnd"/>
      <w:r w:rsidR="00BE11AE">
        <w:t xml:space="preserve"> postupka, </w:t>
      </w:r>
      <w:r w:rsidR="00A015EC">
        <w:t>4</w:t>
      </w:r>
      <w:r w:rsidR="00BE11AE">
        <w:t xml:space="preserve">. </w:t>
      </w:r>
      <w:r w:rsidR="005928EE">
        <w:t>rujna</w:t>
      </w:r>
      <w:r w:rsidR="00A8120D">
        <w:t xml:space="preserve"> 2019</w:t>
      </w:r>
      <w:r w:rsidR="00BE11AE">
        <w:t xml:space="preserve">. </w:t>
      </w:r>
    </w:p>
    <w:p w:rsidR="00BE11AE" w:rsidRDefault="00BE11AE" w:rsidP="00BE11AE">
      <w:pPr>
        <w:ind w:firstLine="705"/>
        <w:jc w:val="both"/>
      </w:pPr>
      <w:r>
        <w:t xml:space="preserve"> </w:t>
      </w:r>
      <w:bookmarkStart w:id="0" w:name="_GoBack"/>
      <w:bookmarkEnd w:id="0"/>
    </w:p>
    <w:p w:rsidR="00BE11AE" w:rsidRDefault="00BE11AE" w:rsidP="00BE11AE">
      <w:pPr>
        <w:jc w:val="center"/>
      </w:pPr>
      <w:r>
        <w:t xml:space="preserve">r i j e š i o  j e </w:t>
      </w:r>
    </w:p>
    <w:p w:rsidR="00BE11AE" w:rsidRDefault="00BE11AE" w:rsidP="00BE11AE">
      <w:pPr>
        <w:jc w:val="center"/>
      </w:pPr>
    </w:p>
    <w:p w:rsidR="00BE11AE" w:rsidRDefault="00BE11AE" w:rsidP="00BE11AE">
      <w:pPr>
        <w:jc w:val="both"/>
      </w:pPr>
      <w:r>
        <w:tab/>
      </w:r>
      <w:r w:rsidR="00F02993">
        <w:t xml:space="preserve">I. </w:t>
      </w:r>
      <w:r>
        <w:t xml:space="preserve">Otvara se </w:t>
      </w:r>
      <w:proofErr w:type="spellStart"/>
      <w:r>
        <w:t>pred</w:t>
      </w:r>
      <w:r w:rsidRPr="007E0FEA">
        <w:t>stečajni</w:t>
      </w:r>
      <w:proofErr w:type="spellEnd"/>
      <w:r w:rsidRPr="007E0FEA">
        <w:t xml:space="preserve"> postupak nad dužnikom</w:t>
      </w:r>
      <w:r>
        <w:t xml:space="preserve"> </w:t>
      </w:r>
      <w:r w:rsidR="008C35CA">
        <w:t xml:space="preserve">ADRIATIC SEA </w:t>
      </w:r>
      <w:proofErr w:type="spellStart"/>
      <w:r w:rsidR="008C35CA">
        <w:t>j.d.o.o</w:t>
      </w:r>
      <w:proofErr w:type="spellEnd"/>
      <w:r w:rsidR="008C35CA">
        <w:t xml:space="preserve">., Preko, </w:t>
      </w:r>
      <w:proofErr w:type="spellStart"/>
      <w:r w:rsidR="008C35CA">
        <w:t>Artić</w:t>
      </w:r>
      <w:proofErr w:type="spellEnd"/>
      <w:r w:rsidR="008C35CA">
        <w:t xml:space="preserve"> 2, </w:t>
      </w:r>
      <w:proofErr w:type="spellStart"/>
      <w:r w:rsidR="008C35CA">
        <w:t>Poličnik</w:t>
      </w:r>
      <w:proofErr w:type="spellEnd"/>
      <w:r w:rsidR="008C35CA">
        <w:t>, OIB: 28433194445</w:t>
      </w:r>
      <w:r w:rsidR="003C64DF">
        <w:t xml:space="preserve">  </w:t>
      </w:r>
      <w:r>
        <w:t xml:space="preserve">(u nastavku odluke: dužnik). </w:t>
      </w:r>
    </w:p>
    <w:p w:rsidR="00BE11AE" w:rsidRPr="007E0FEA" w:rsidRDefault="00BE11AE" w:rsidP="00BE11AE">
      <w:pPr>
        <w:jc w:val="both"/>
        <w:rPr>
          <w:b/>
        </w:rPr>
      </w:pPr>
      <w:r w:rsidRPr="007E0FEA">
        <w:rPr>
          <w:b/>
        </w:rPr>
        <w:t xml:space="preserve"> </w:t>
      </w:r>
    </w:p>
    <w:p w:rsidR="00BE11AE" w:rsidRDefault="00F02993" w:rsidP="005D3B5D">
      <w:pPr>
        <w:ind w:firstLine="708"/>
        <w:jc w:val="both"/>
      </w:pPr>
      <w:r>
        <w:t xml:space="preserve">II. </w:t>
      </w:r>
      <w:r w:rsidR="00BE11AE">
        <w:t xml:space="preserve">Za povjerenika u </w:t>
      </w:r>
      <w:proofErr w:type="spellStart"/>
      <w:r w:rsidR="00BE11AE" w:rsidRPr="008B244E">
        <w:t>predstečajnom</w:t>
      </w:r>
      <w:proofErr w:type="spellEnd"/>
      <w:r w:rsidR="00BE11AE" w:rsidRPr="008B244E">
        <w:t xml:space="preserve"> postupku nad dužnikom imenuje se</w:t>
      </w:r>
      <w:r w:rsidR="00C97E58" w:rsidRPr="008B244E">
        <w:t xml:space="preserve"> </w:t>
      </w:r>
      <w:r w:rsidR="005928EE" w:rsidRPr="005928EE">
        <w:t>Sandra Gregorić Jelinek</w:t>
      </w:r>
      <w:r w:rsidR="005D3B5D" w:rsidRPr="005928EE">
        <w:t xml:space="preserve"> iz </w:t>
      </w:r>
      <w:r w:rsidR="005928EE" w:rsidRPr="005928EE">
        <w:t>Zagreba</w:t>
      </w:r>
      <w:r w:rsidR="005D3B5D" w:rsidRPr="005928EE">
        <w:t xml:space="preserve">, </w:t>
      </w:r>
      <w:proofErr w:type="spellStart"/>
      <w:r w:rsidR="005928EE" w:rsidRPr="005928EE">
        <w:t>Klenovac</w:t>
      </w:r>
      <w:proofErr w:type="spellEnd"/>
      <w:r w:rsidR="005928EE" w:rsidRPr="005928EE">
        <w:t xml:space="preserve"> 5</w:t>
      </w:r>
      <w:r w:rsidR="00FE3CE2" w:rsidRPr="005928EE">
        <w:t>6</w:t>
      </w:r>
      <w:r w:rsidR="005D3B5D" w:rsidRPr="005928EE">
        <w:t xml:space="preserve">, OIB: </w:t>
      </w:r>
      <w:r w:rsidR="005928EE" w:rsidRPr="005928EE">
        <w:t>76527594917</w:t>
      </w:r>
      <w:r w:rsidR="005D3B5D" w:rsidRPr="008B244E">
        <w:t>.</w:t>
      </w:r>
      <w:r w:rsidR="005D3B5D">
        <w:t xml:space="preserve"> </w:t>
      </w:r>
    </w:p>
    <w:p w:rsidR="005D3B5D" w:rsidRPr="005D3B5D" w:rsidRDefault="005D3B5D" w:rsidP="005D3B5D">
      <w:pPr>
        <w:ind w:firstLine="708"/>
        <w:jc w:val="both"/>
      </w:pPr>
    </w:p>
    <w:p w:rsidR="00BE11AE" w:rsidRDefault="00F02993" w:rsidP="00BE11AE">
      <w:pPr>
        <w:ind w:firstLine="708"/>
        <w:jc w:val="both"/>
      </w:pPr>
      <w:r>
        <w:t xml:space="preserve">III. </w:t>
      </w:r>
      <w:r w:rsidR="00BE11AE" w:rsidRPr="007E0FEA">
        <w:t>Pozivaju se vjerovnici</w:t>
      </w:r>
      <w:r w:rsidR="00BE11AE">
        <w:t xml:space="preserve"> dužnika da nadležnoj jedinici Financijske agencije, u roku od </w:t>
      </w:r>
      <w:r w:rsidR="00231425">
        <w:t xml:space="preserve">21 dan </w:t>
      </w:r>
      <w:r w:rsidR="00BE11AE">
        <w:t>od dana</w:t>
      </w:r>
      <w:r w:rsidR="00231425">
        <w:t xml:space="preserve"> dostave</w:t>
      </w:r>
      <w:r w:rsidR="00BE11AE">
        <w:t xml:space="preserve"> ovog rješenja na mrežnoj stranici e-Oglasna ploča sudova, prijave svoje tražbine i da u roku od </w:t>
      </w:r>
      <w:r w:rsidR="00231425">
        <w:t>15</w:t>
      </w:r>
      <w:r w:rsidR="00BE11AE">
        <w:t xml:space="preserve"> dana od dana </w:t>
      </w:r>
      <w:r w:rsidR="00231425">
        <w:t>dostave očitovanja</w:t>
      </w:r>
      <w:r w:rsidR="00BE11AE">
        <w:t xml:space="preserve"> o </w:t>
      </w:r>
      <w:r w:rsidR="002711CB">
        <w:t>prijavljenim</w:t>
      </w:r>
      <w:r w:rsidR="00BE11AE">
        <w:t xml:space="preserve"> tražbinama dužnika i povjerenika, ospore prijavljene tražbine koje smatraju nepostojećim, uz obveznu naznaku iznosa za koji se tražbina osporava i razloga osporavanja, sve sukladno odredbi čl. 34. st. 1. podstavka 2. Stečajnog zakona</w:t>
      </w:r>
      <w:r w:rsidR="008B244E">
        <w:t xml:space="preserve"> (Narodne novine 71/15 i 104/17)</w:t>
      </w:r>
      <w:r w:rsidR="00BE11AE">
        <w:t xml:space="preserve">.   </w:t>
      </w:r>
    </w:p>
    <w:p w:rsidR="00BE11AE" w:rsidRDefault="00BE11AE" w:rsidP="00BE11AE">
      <w:pPr>
        <w:ind w:firstLine="708"/>
        <w:jc w:val="both"/>
      </w:pPr>
    </w:p>
    <w:p w:rsidR="00BE11AE" w:rsidRDefault="00F02993" w:rsidP="00231425">
      <w:pPr>
        <w:ind w:firstLine="708"/>
        <w:jc w:val="both"/>
      </w:pPr>
      <w:r>
        <w:t xml:space="preserve">IV. </w:t>
      </w:r>
      <w:r w:rsidR="00BE11AE">
        <w:t>P</w:t>
      </w:r>
      <w:r w:rsidR="00BE11AE" w:rsidRPr="007E0FEA">
        <w:t xml:space="preserve">ozivaju se </w:t>
      </w:r>
      <w:r w:rsidR="00BE11AE">
        <w:t xml:space="preserve">dužnik i </w:t>
      </w:r>
      <w:r w:rsidR="00965A88">
        <w:t>povjerenik da nadležnoj jedinici Financijske agencije u roku</w:t>
      </w:r>
      <w:r w:rsidR="00231425">
        <w:t xml:space="preserve"> od 30 dana od dana dostave tablice prijavljenih tražbina, dostave pisano očitovanje o svakoj</w:t>
      </w:r>
      <w:r w:rsidR="00965A88">
        <w:t xml:space="preserve"> </w:t>
      </w:r>
      <w:r w:rsidR="00134814">
        <w:t xml:space="preserve">   </w:t>
      </w:r>
      <w:r w:rsidR="003E226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E552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308F">
        <w:t xml:space="preserve">                                                                                                       </w:t>
      </w:r>
      <w:r w:rsidR="00231425">
        <w:t>p</w:t>
      </w:r>
      <w:r w:rsidR="00BE11AE">
        <w:t xml:space="preserve">rijavljenoj tražbini, priznaju li je ili osporavaju, uz obveznu naznaku iznosa za koji se tražbina osporava i razloga osporavanja. </w:t>
      </w:r>
    </w:p>
    <w:p w:rsidR="00965A88" w:rsidRDefault="00965A88" w:rsidP="00965A88">
      <w:pPr>
        <w:ind w:firstLine="708"/>
        <w:jc w:val="both"/>
      </w:pPr>
    </w:p>
    <w:p w:rsidR="00BE11AE" w:rsidRDefault="00F02993" w:rsidP="00965A88">
      <w:pPr>
        <w:ind w:firstLine="708"/>
        <w:jc w:val="both"/>
      </w:pPr>
      <w:r>
        <w:t xml:space="preserve">V. </w:t>
      </w:r>
      <w:r w:rsidR="00BE11AE">
        <w:t>Poziva se dužnik da vjerovnicima i povjereniku omogući uvid u isprave iz kojih proizlaze tražbine navedene u popisu imovine i obveza.</w:t>
      </w:r>
    </w:p>
    <w:p w:rsidR="00965A88" w:rsidRDefault="00BE11AE" w:rsidP="00BE11AE">
      <w:pPr>
        <w:jc w:val="both"/>
        <w:rPr>
          <w:b/>
        </w:rPr>
      </w:pPr>
      <w:r w:rsidRPr="007E0FEA">
        <w:tab/>
      </w:r>
    </w:p>
    <w:p w:rsidR="00BE11AE" w:rsidRPr="00965A88" w:rsidRDefault="00F02993" w:rsidP="00965A88">
      <w:pPr>
        <w:ind w:firstLine="708"/>
        <w:jc w:val="both"/>
        <w:rPr>
          <w:b/>
        </w:rPr>
      </w:pPr>
      <w:r>
        <w:t xml:space="preserve">VI. </w:t>
      </w:r>
      <w:r w:rsidR="00BE11AE" w:rsidRPr="007E0FEA">
        <w:t xml:space="preserve">Pozivaju se </w:t>
      </w:r>
      <w:r w:rsidR="00BE11AE">
        <w:t>dužnikovi dužnici da svoje dospjele obveze bez odgode ispun</w:t>
      </w:r>
      <w:r w:rsidR="00965A88">
        <w:t>javaju</w:t>
      </w:r>
      <w:r w:rsidR="00BE11AE">
        <w:t xml:space="preserve"> dužniku. </w:t>
      </w:r>
    </w:p>
    <w:p w:rsidR="00BE11AE" w:rsidRPr="007E0FEA" w:rsidRDefault="00BE11AE" w:rsidP="00BE11AE">
      <w:pPr>
        <w:jc w:val="both"/>
      </w:pPr>
    </w:p>
    <w:p w:rsidR="00E42155" w:rsidRPr="00CB6432" w:rsidRDefault="00F02993" w:rsidP="00E42155">
      <w:pPr>
        <w:ind w:firstLine="708"/>
        <w:jc w:val="both"/>
        <w:rPr>
          <w:b/>
        </w:rPr>
      </w:pPr>
      <w:r>
        <w:t xml:space="preserve">VII. </w:t>
      </w:r>
      <w:r w:rsidR="00BE11AE">
        <w:t>Pozivaju se vjerovnici</w:t>
      </w:r>
      <w:r w:rsidR="00951604">
        <w:t xml:space="preserve"> dužnika</w:t>
      </w:r>
      <w:r w:rsidR="00BE11AE">
        <w:t xml:space="preserve">, </w:t>
      </w:r>
      <w:r w:rsidR="001959CF">
        <w:t xml:space="preserve">dužnik i </w:t>
      </w:r>
      <w:r w:rsidR="00BE11AE">
        <w:t>povjerenik na</w:t>
      </w:r>
      <w:r>
        <w:t xml:space="preserve"> </w:t>
      </w:r>
      <w:r w:rsidR="00BE11AE">
        <w:t>r</w:t>
      </w:r>
      <w:r w:rsidR="00BE11AE" w:rsidRPr="007E0FEA">
        <w:t>očište</w:t>
      </w:r>
      <w:r w:rsidR="00965A88">
        <w:t xml:space="preserve"> radi ispitivanja</w:t>
      </w:r>
      <w:r w:rsidR="00BE11AE">
        <w:t xml:space="preserve"> tražbina koje se zakazuje za </w:t>
      </w:r>
      <w:r w:rsidR="00231425">
        <w:rPr>
          <w:b/>
        </w:rPr>
        <w:t xml:space="preserve">dan </w:t>
      </w:r>
      <w:r w:rsidR="005928EE">
        <w:rPr>
          <w:b/>
        </w:rPr>
        <w:t>16</w:t>
      </w:r>
      <w:r w:rsidR="00200785">
        <w:rPr>
          <w:b/>
        </w:rPr>
        <w:t xml:space="preserve">. </w:t>
      </w:r>
      <w:r w:rsidR="005928EE">
        <w:rPr>
          <w:b/>
        </w:rPr>
        <w:t>siječnja 2020</w:t>
      </w:r>
      <w:r w:rsidR="001959CF">
        <w:t>.</w:t>
      </w:r>
      <w:r w:rsidR="00200785">
        <w:rPr>
          <w:b/>
        </w:rPr>
        <w:t xml:space="preserve">u </w:t>
      </w:r>
      <w:r w:rsidR="00626B03">
        <w:rPr>
          <w:b/>
        </w:rPr>
        <w:t>8,15</w:t>
      </w:r>
      <w:r w:rsidR="00BE11AE">
        <w:rPr>
          <w:b/>
        </w:rPr>
        <w:t xml:space="preserve"> sati </w:t>
      </w:r>
      <w:r w:rsidR="00200785">
        <w:rPr>
          <w:b/>
        </w:rPr>
        <w:t xml:space="preserve">u zgradi </w:t>
      </w:r>
      <w:r w:rsidR="003C64DF">
        <w:rPr>
          <w:b/>
        </w:rPr>
        <w:t>Trgovačkog suda u Zadru</w:t>
      </w:r>
      <w:r w:rsidR="00200785">
        <w:rPr>
          <w:b/>
        </w:rPr>
        <w:t xml:space="preserve">, </w:t>
      </w:r>
      <w:r w:rsidR="003C64DF" w:rsidRPr="003C64DF">
        <w:rPr>
          <w:b/>
        </w:rPr>
        <w:t>Dr. Franje Tuđmana 35</w:t>
      </w:r>
      <w:r w:rsidR="00E42155" w:rsidRPr="00CB6432">
        <w:rPr>
          <w:b/>
        </w:rPr>
        <w:t xml:space="preserve">, sudnica broj </w:t>
      </w:r>
      <w:r w:rsidR="003C64DF">
        <w:rPr>
          <w:b/>
        </w:rPr>
        <w:t>26</w:t>
      </w:r>
      <w:r w:rsidR="00E42155" w:rsidRPr="00CB6432">
        <w:rPr>
          <w:b/>
        </w:rPr>
        <w:t xml:space="preserve">. </w:t>
      </w:r>
    </w:p>
    <w:p w:rsidR="00BE11AE" w:rsidRDefault="00BE11AE" w:rsidP="00200785">
      <w:pPr>
        <w:ind w:firstLine="708"/>
        <w:jc w:val="both"/>
        <w:rPr>
          <w:b/>
        </w:rPr>
      </w:pPr>
    </w:p>
    <w:p w:rsidR="00200785" w:rsidRDefault="00200785" w:rsidP="00200785">
      <w:pPr>
        <w:ind w:firstLine="708"/>
        <w:jc w:val="both"/>
        <w:rPr>
          <w:b/>
        </w:rPr>
      </w:pPr>
    </w:p>
    <w:p w:rsidR="00BE11AE" w:rsidRDefault="00F02993" w:rsidP="00965A88">
      <w:pPr>
        <w:ind w:firstLine="708"/>
        <w:jc w:val="both"/>
      </w:pPr>
      <w:r>
        <w:t xml:space="preserve">VIII. </w:t>
      </w:r>
      <w:r w:rsidR="00BE11AE">
        <w:t xml:space="preserve">Određuje se upis zabilježbe otvaranja </w:t>
      </w:r>
      <w:proofErr w:type="spellStart"/>
      <w:r w:rsidR="00BE11AE">
        <w:t>predstečajnog</w:t>
      </w:r>
      <w:r w:rsidR="00965A88">
        <w:t>a</w:t>
      </w:r>
      <w:proofErr w:type="spellEnd"/>
      <w:r w:rsidR="00BE11AE">
        <w:t xml:space="preserve"> postupka </w:t>
      </w:r>
      <w:r w:rsidR="00965A88">
        <w:t xml:space="preserve">nad dužnikom </w:t>
      </w:r>
      <w:r w:rsidR="00BE11AE">
        <w:t xml:space="preserve">u </w:t>
      </w:r>
      <w:r w:rsidR="00BE11AE" w:rsidRPr="007E0FEA">
        <w:t>registar</w:t>
      </w:r>
      <w:r w:rsidR="00BE11AE">
        <w:t xml:space="preserve"> Trgovačkog suda u Zadru,</w:t>
      </w:r>
      <w:r w:rsidR="00965A88">
        <w:t xml:space="preserve"> u kojem je dužnik upisan,</w:t>
      </w:r>
      <w:r w:rsidR="00BE11AE">
        <w:t xml:space="preserve"> kao i u </w:t>
      </w:r>
      <w:r w:rsidR="00965A88">
        <w:t xml:space="preserve">druge </w:t>
      </w:r>
      <w:r w:rsidR="00BE11AE">
        <w:t>javne knjige, registre, upisnike i očevidnike u kojima je dužnik upisan kao nositelj nekog prava.</w:t>
      </w:r>
    </w:p>
    <w:p w:rsidR="00200785" w:rsidRDefault="00200785" w:rsidP="00965A88">
      <w:pPr>
        <w:ind w:firstLine="708"/>
        <w:jc w:val="both"/>
      </w:pPr>
    </w:p>
    <w:p w:rsidR="00965A88" w:rsidRDefault="00C97E58" w:rsidP="00965A88">
      <w:pPr>
        <w:ind w:firstLine="708"/>
        <w:jc w:val="both"/>
      </w:pPr>
      <w:r>
        <w:t xml:space="preserve">IX. </w:t>
      </w:r>
      <w:r w:rsidR="00BE11AE">
        <w:t xml:space="preserve">Rješenje o otvaranju </w:t>
      </w:r>
      <w:proofErr w:type="spellStart"/>
      <w:r w:rsidR="00BE11AE">
        <w:t>predstečajnog</w:t>
      </w:r>
      <w:r w:rsidR="00965A88">
        <w:t>a</w:t>
      </w:r>
      <w:proofErr w:type="spellEnd"/>
      <w:r w:rsidR="00BE11AE">
        <w:t xml:space="preserve"> postupka </w:t>
      </w:r>
      <w:r w:rsidR="00965A88">
        <w:t>nad dužnikom i</w:t>
      </w:r>
      <w:r w:rsidR="00F57465">
        <w:t xml:space="preserve"> prijedlog</w:t>
      </w:r>
      <w:r w:rsidR="00965A88">
        <w:t xml:space="preserve"> plan</w:t>
      </w:r>
      <w:r w:rsidR="00F57465">
        <w:t>a</w:t>
      </w:r>
      <w:r w:rsidR="00965A88">
        <w:t xml:space="preserve"> restrukturiranja objavit će se na mrežnoj stranici e-Oglasna ploča sudova istog dana kada je doneseno ovo rješenje. </w:t>
      </w:r>
    </w:p>
    <w:p w:rsidR="00200785" w:rsidRDefault="00200785" w:rsidP="00965A88">
      <w:pPr>
        <w:ind w:firstLine="708"/>
        <w:jc w:val="both"/>
      </w:pPr>
    </w:p>
    <w:p w:rsidR="00BE11AE" w:rsidRPr="00BC28B6" w:rsidRDefault="00C97E58" w:rsidP="00965A88">
      <w:pPr>
        <w:ind w:firstLine="708"/>
        <w:jc w:val="both"/>
      </w:pPr>
      <w:r>
        <w:t xml:space="preserve">X. </w:t>
      </w:r>
      <w:r w:rsidR="00965A88">
        <w:t xml:space="preserve">Rješenje o otvaranju </w:t>
      </w:r>
      <w:proofErr w:type="spellStart"/>
      <w:r w:rsidR="00965A88">
        <w:t>predstečajnoga</w:t>
      </w:r>
      <w:proofErr w:type="spellEnd"/>
      <w:r w:rsidR="00965A88">
        <w:t xml:space="preserve"> postupka nad dužnikom d</w:t>
      </w:r>
      <w:r w:rsidR="00BE11AE">
        <w:t>ostavit</w:t>
      </w:r>
      <w:r w:rsidR="00965A88">
        <w:t>i će se Financijskoj agenciji</w:t>
      </w:r>
      <w:r w:rsidR="00F02993">
        <w:t xml:space="preserve"> uz prijedlog za otvaranje </w:t>
      </w:r>
      <w:proofErr w:type="spellStart"/>
      <w:r w:rsidR="00F57465">
        <w:t>pred</w:t>
      </w:r>
      <w:r w:rsidR="00F02993">
        <w:t>stečajnoga</w:t>
      </w:r>
      <w:proofErr w:type="spellEnd"/>
      <w:r w:rsidR="00F02993">
        <w:t xml:space="preserve"> postupka nad dužnikom i popis obveza dužnika prema vjerovnicima unesen u njegove poslovne knjige</w:t>
      </w:r>
      <w:r w:rsidR="00951604">
        <w:t xml:space="preserve">. </w:t>
      </w:r>
    </w:p>
    <w:p w:rsidR="00200785" w:rsidRDefault="00200785" w:rsidP="00BE11AE">
      <w:pPr>
        <w:jc w:val="center"/>
      </w:pPr>
    </w:p>
    <w:p w:rsidR="00200785" w:rsidRDefault="00200785" w:rsidP="00BE11AE">
      <w:pPr>
        <w:jc w:val="center"/>
      </w:pPr>
    </w:p>
    <w:p w:rsidR="00BE11AE" w:rsidRPr="007E0FEA" w:rsidRDefault="00BE11AE" w:rsidP="00BE11AE">
      <w:pPr>
        <w:jc w:val="center"/>
      </w:pPr>
      <w:r w:rsidRPr="007E0FEA">
        <w:t>Obrazloženje</w:t>
      </w:r>
    </w:p>
    <w:p w:rsidR="00BE11AE" w:rsidRPr="007E0FEA" w:rsidRDefault="00BE11AE" w:rsidP="00BE11AE"/>
    <w:p w:rsidR="005928EE" w:rsidRDefault="00951604" w:rsidP="005928EE">
      <w:pPr>
        <w:ind w:firstLine="708"/>
        <w:jc w:val="both"/>
      </w:pPr>
      <w:r>
        <w:t xml:space="preserve">Uvodno označeni dužnik je </w:t>
      </w:r>
      <w:r w:rsidR="008C35CA">
        <w:t>23</w:t>
      </w:r>
      <w:r>
        <w:t xml:space="preserve">. </w:t>
      </w:r>
      <w:r w:rsidR="00A8120D">
        <w:t>travnja</w:t>
      </w:r>
      <w:r>
        <w:t xml:space="preserve"> 201</w:t>
      </w:r>
      <w:r w:rsidR="00A8120D">
        <w:t>9</w:t>
      </w:r>
      <w:r>
        <w:t xml:space="preserve">. podnio prijedlog za </w:t>
      </w:r>
      <w:r w:rsidR="00BE11AE">
        <w:t xml:space="preserve">otvaranje </w:t>
      </w:r>
      <w:proofErr w:type="spellStart"/>
      <w:r w:rsidR="00BE11AE">
        <w:t>predstečajnog</w:t>
      </w:r>
      <w:r>
        <w:t>a</w:t>
      </w:r>
      <w:proofErr w:type="spellEnd"/>
      <w:r w:rsidR="00BE11AE">
        <w:t xml:space="preserve"> postupka sukladno </w:t>
      </w:r>
      <w:r>
        <w:t xml:space="preserve">odredbi čl. 25. st. 1. u svezi s odredbom čl. </w:t>
      </w:r>
      <w:r w:rsidR="00BE11AE">
        <w:t xml:space="preserve">4. st. 2. Stečajnog zakona </w:t>
      </w:r>
      <w:r>
        <w:t xml:space="preserve">u bitnom navodeći da </w:t>
      </w:r>
      <w:r w:rsidR="00E03B6C">
        <w:t xml:space="preserve">kod istog postoji </w:t>
      </w:r>
      <w:proofErr w:type="spellStart"/>
      <w:r w:rsidR="00BE11AE">
        <w:t>predstečajni</w:t>
      </w:r>
      <w:proofErr w:type="spellEnd"/>
      <w:r w:rsidR="00BE11AE">
        <w:t xml:space="preserve"> razlog prijeteće nesposobnosti za plaćanje jer da u Očevidniku redoslijeda osnova za plaćanje</w:t>
      </w:r>
      <w:r w:rsidR="00E03B6C">
        <w:t xml:space="preserve"> kojeg </w:t>
      </w:r>
      <w:r w:rsidR="00BE11AE">
        <w:t>vodi Financijska agencija ima više evidentiranih neizvršenih osnova za plaćanje koje je trebalo</w:t>
      </w:r>
      <w:r w:rsidR="00E03B6C">
        <w:t>,</w:t>
      </w:r>
      <w:r w:rsidR="00BE11AE">
        <w:t xml:space="preserve"> na temelju valjanih osnova za plaćanje</w:t>
      </w:r>
      <w:r w:rsidR="00E03B6C">
        <w:t>,</w:t>
      </w:r>
      <w:r w:rsidR="00BE11AE">
        <w:t xml:space="preserve"> bez daljnjeg pristanka naplatiti s bilo kojeg od njegovih računa. </w:t>
      </w:r>
      <w:r w:rsidR="005928EE">
        <w:t>Zaključkom ovog suda broj St-165/19 naloženo je dužniku dopuniti prijedlog u skladu s odredbama čl. 4., 17., 26. i 27. Stečajnog zakona. Postupajući po zaključku suda dužnik je 14. svibnja 2019. sudu dostavio novi prijedlog kojim je otvoren predmet 2 St-189/2019. Kako u predmet 1 St-165/2019 u roku nije pristigla tražena dokumentacija, sud je prijedlog u tom predmetu odbacio, na koju odluku se dužnik žalio a slijedom čega je drugostupanjski sud žalbu prihvatio i ovom sudu naložio provođenje jedinstvenog postupka u odnosu na ovog dužnika.</w:t>
      </w:r>
    </w:p>
    <w:p w:rsidR="00873812" w:rsidRDefault="00873812" w:rsidP="005928EE">
      <w:pPr>
        <w:tabs>
          <w:tab w:val="left" w:pos="0"/>
        </w:tabs>
        <w:jc w:val="both"/>
      </w:pPr>
      <w:r>
        <w:tab/>
        <w:t xml:space="preserve">Prijedlog dužnika za otvaranje </w:t>
      </w:r>
      <w:proofErr w:type="spellStart"/>
      <w:r>
        <w:t>predstečajnoga</w:t>
      </w:r>
      <w:proofErr w:type="spellEnd"/>
      <w:r>
        <w:t xml:space="preserve"> postupka je osnovan. </w:t>
      </w:r>
    </w:p>
    <w:p w:rsidR="00873812" w:rsidRDefault="00873812" w:rsidP="00873812">
      <w:pPr>
        <w:ind w:firstLine="708"/>
        <w:jc w:val="both"/>
      </w:pPr>
      <w:r>
        <w:t>Naime,</w:t>
      </w:r>
      <w:r w:rsidR="005928EE">
        <w:t xml:space="preserve"> sva potrebna dokumentacija pristigla je u predmet 2 St-189/2019 te je postupak spojen rješenjem ovog suda broj 1 St-324/2019-1 od 3. rujna 2019. Nadalje,</w:t>
      </w:r>
      <w:r>
        <w:t xml:space="preserve"> odredbom čl. 4. st. 1. SZ-a je propisano da se </w:t>
      </w:r>
      <w:proofErr w:type="spellStart"/>
      <w:r>
        <w:t>predstečajni</w:t>
      </w:r>
      <w:proofErr w:type="spellEnd"/>
      <w:r>
        <w:t xml:space="preserve"> postupak može </w:t>
      </w:r>
      <w:r w:rsidR="00BE11AE">
        <w:t>otvoriti ako sud utvrdi postojanje prije</w:t>
      </w:r>
      <w:r>
        <w:t xml:space="preserve">teće nesposobnosti za plaćanje tj. kad stekne uvjerenje </w:t>
      </w:r>
      <w:r w:rsidR="00BE11AE">
        <w:t xml:space="preserve">da dužnik svoje postojeće obveze neće moći ispuniti po dospijeću. </w:t>
      </w:r>
    </w:p>
    <w:p w:rsidR="00873812" w:rsidRDefault="005928EE" w:rsidP="00873812">
      <w:pPr>
        <w:ind w:firstLine="708"/>
        <w:jc w:val="both"/>
      </w:pPr>
      <w:r>
        <w:t>O</w:t>
      </w:r>
      <w:r w:rsidR="00873812">
        <w:t>dredbom čl. 4. st. 2. podstavka 1</w:t>
      </w:r>
      <w:r w:rsidR="000C6D6C">
        <w:t xml:space="preserve">. do 3. </w:t>
      </w:r>
      <w:r w:rsidR="00873812">
        <w:t xml:space="preserve">SZ-a je određeno da će se smatrati da  </w:t>
      </w:r>
      <w:r w:rsidR="00BE11AE">
        <w:t>postoji prijeteća nesposobnost za plaćanje ako nisu nastale okolnosti zbog kojih se smatra da je dužnik postao nesposobna za plaćanje</w:t>
      </w:r>
      <w:r w:rsidR="00873812">
        <w:t xml:space="preserve"> u smislu odredbe čl. 6. SZ-a</w:t>
      </w:r>
      <w:r w:rsidR="00BE11AE">
        <w:t xml:space="preserve"> i ako</w:t>
      </w:r>
      <w:r w:rsidR="00873812">
        <w:t>:</w:t>
      </w:r>
    </w:p>
    <w:p w:rsidR="00BE11AE" w:rsidRDefault="00873812" w:rsidP="00873812">
      <w:pPr>
        <w:ind w:firstLine="708"/>
        <w:jc w:val="both"/>
      </w:pPr>
      <w:r>
        <w:t xml:space="preserve">1. </w:t>
      </w:r>
      <w:r w:rsidR="00BE11AE">
        <w:t>dužnik u Očevidniku red</w:t>
      </w:r>
      <w:r>
        <w:t>oslijeda osnova za plaćanje kojeg</w:t>
      </w:r>
      <w:r w:rsidR="00BE11AE">
        <w:t xml:space="preserve"> vodi Financijska agencija ima jednu ili više evidentiranih neizvršenih osnova za plaćanje koje je trebalo, na temelju valjanih osnova za plaćanje, bez daljnjeg pristanka dužnika naplatiti s bilo kojeg od njegovih računa ili </w:t>
      </w:r>
    </w:p>
    <w:p w:rsidR="00BE11AE" w:rsidRDefault="00873812" w:rsidP="00873812">
      <w:pPr>
        <w:ind w:firstLine="708"/>
        <w:jc w:val="both"/>
      </w:pPr>
      <w:r>
        <w:t xml:space="preserve">2. </w:t>
      </w:r>
      <w:r w:rsidR="00BE11AE">
        <w:t>duže od 30 dana kasni s isplatom plaće koja radniku pripada prema ugovoru o radu, pravilniku o radu, kolektivnom ugovoru ili posebnom propisu odnosno prema drugom aktu kojim se uređuju obveze poslodavca prema radniku ili</w:t>
      </w:r>
    </w:p>
    <w:p w:rsidR="000C6D6C" w:rsidRDefault="00BE11AE" w:rsidP="00873812">
      <w:pPr>
        <w:pStyle w:val="Odlomakpopisa"/>
        <w:numPr>
          <w:ilvl w:val="0"/>
          <w:numId w:val="5"/>
        </w:numPr>
        <w:jc w:val="both"/>
      </w:pPr>
      <w:r>
        <w:t>u roku od 30 dana ne uplati doprinose i poreze p</w:t>
      </w:r>
      <w:r w:rsidR="000C6D6C">
        <w:t xml:space="preserve">rema plaći iz podstavka 2. ovog </w:t>
      </w:r>
    </w:p>
    <w:p w:rsidR="00BE11AE" w:rsidRDefault="00BE11AE" w:rsidP="000C6D6C">
      <w:pPr>
        <w:jc w:val="both"/>
      </w:pPr>
      <w:r>
        <w:t xml:space="preserve">stavka, računajući do dana kada je radniku bio dužan isplatiti plaću. </w:t>
      </w:r>
    </w:p>
    <w:p w:rsidR="000C6D6C" w:rsidRDefault="000C6D6C" w:rsidP="000C6D6C">
      <w:pPr>
        <w:jc w:val="both"/>
      </w:pPr>
      <w:r>
        <w:tab/>
      </w:r>
      <w:r w:rsidR="00F23257">
        <w:t xml:space="preserve">Ispitujući osnovanost prijedloga </w:t>
      </w:r>
      <w:r>
        <w:t xml:space="preserve">za otvaranje stečajnoga postupka ovaj sud je utvrdio da je isti podnesen dužnika kao ovlaštenog podnositelja u smislu odredbe čl. 25. st. 1. SZ-a, na propisanom obrascu, da sadržava sve podatke potrebne za identifikaciju dužnika i popis </w:t>
      </w:r>
      <w:r>
        <w:lastRenderedPageBreak/>
        <w:t>imovine i obveza dužnika na način kako je to propisano odredbom čl. 16. st. 1. SZ-a</w:t>
      </w:r>
      <w:r w:rsidR="00F23257">
        <w:t xml:space="preserve">, </w:t>
      </w:r>
      <w:r>
        <w:t>da su u potonjem naznačeni svi podaci taksativno određeni odredbom</w:t>
      </w:r>
      <w:r w:rsidR="00F23257">
        <w:t xml:space="preserve"> čl. 17. st. 1. i 2. SZ-a te da je dužnik uz prijedlog dostavio uplatnicu na </w:t>
      </w:r>
      <w:r w:rsidR="009A156C">
        <w:t xml:space="preserve">okolnost uplaćenog predujma za troškove </w:t>
      </w:r>
      <w:proofErr w:type="spellStart"/>
      <w:r w:rsidR="009A156C">
        <w:t>predstečajnoga</w:t>
      </w:r>
      <w:proofErr w:type="spellEnd"/>
      <w:r w:rsidR="009A156C">
        <w:t xml:space="preserve"> postupka u iznosu od 5.000,00 kuna u smislu odredbe čl. 28. st. 1. SZ-a. </w:t>
      </w:r>
    </w:p>
    <w:p w:rsidR="00F23257" w:rsidRDefault="0087430B" w:rsidP="000C6D6C">
      <w:pPr>
        <w:ind w:firstLine="708"/>
        <w:jc w:val="both"/>
      </w:pPr>
      <w:r>
        <w:t xml:space="preserve">Također, </w:t>
      </w:r>
      <w:r w:rsidR="00F23257">
        <w:t xml:space="preserve">ovaj sud je utvrdio da je dužnik uz prijedlog za otvaranje </w:t>
      </w:r>
      <w:proofErr w:type="spellStart"/>
      <w:r w:rsidR="00F23257">
        <w:t>predstečajnoga</w:t>
      </w:r>
      <w:proofErr w:type="spellEnd"/>
      <w:r w:rsidR="00F23257">
        <w:t xml:space="preserve"> postupka dostavio i financijske izvještaje u skladu sa Zakonom o računovodstvu, opis pregovora s vjerovnicima, dokaz o ukupnoj aktivi, ukupnom prihodu za prethodnu godinu i broju zaposlenika te</w:t>
      </w:r>
      <w:r w:rsidR="00F57465">
        <w:t xml:space="preserve"> prijedlog</w:t>
      </w:r>
      <w:r w:rsidR="00F23257">
        <w:t xml:space="preserve"> plan</w:t>
      </w:r>
      <w:r w:rsidR="00F57465">
        <w:t>a</w:t>
      </w:r>
      <w:r w:rsidR="00F23257">
        <w:t xml:space="preserve"> restrukturiranja, a koje isprave je bio dužan dostaviti sukladno odredbi čl. 26. SZ. </w:t>
      </w:r>
    </w:p>
    <w:p w:rsidR="009A156C" w:rsidRDefault="00F23257" w:rsidP="000C6D6C">
      <w:pPr>
        <w:ind w:firstLine="708"/>
        <w:jc w:val="both"/>
      </w:pPr>
      <w:r>
        <w:t xml:space="preserve">Ispitujući </w:t>
      </w:r>
      <w:r w:rsidR="009A156C">
        <w:t>dostavljeni plan</w:t>
      </w:r>
      <w:r>
        <w:t xml:space="preserve"> restrukturiranja</w:t>
      </w:r>
      <w:r w:rsidR="009A156C">
        <w:t xml:space="preserve"> ovaj sud je utvrdio da isti sadržava sve potrebite podatke u smislu odredbe čl. 27. SZ-a. </w:t>
      </w:r>
    </w:p>
    <w:p w:rsidR="00F56809" w:rsidRDefault="00F57465" w:rsidP="00510B26">
      <w:pPr>
        <w:ind w:firstLine="708"/>
        <w:jc w:val="both"/>
      </w:pPr>
      <w:r>
        <w:t xml:space="preserve">Kako je </w:t>
      </w:r>
      <w:r w:rsidR="009A156C">
        <w:t xml:space="preserve">činjenica i okolnosti pobliže navedenih u </w:t>
      </w:r>
      <w:r>
        <w:t>prijedlogu plana</w:t>
      </w:r>
      <w:r w:rsidR="009A156C">
        <w:t xml:space="preserve"> restrukturiranja </w:t>
      </w:r>
      <w:r>
        <w:t>proizišlo</w:t>
      </w:r>
      <w:r w:rsidR="009A156C">
        <w:t xml:space="preserve"> da kod dužnika po</w:t>
      </w:r>
      <w:r>
        <w:t xml:space="preserve">stoji prijeteća nesposobnost kao i </w:t>
      </w:r>
      <w:r w:rsidR="009A156C">
        <w:t>okolnosti koje dodatno onemogućava</w:t>
      </w:r>
      <w:r w:rsidR="000F5AFA">
        <w:t>ju normalno poslovanje dužnika, a</w:t>
      </w:r>
      <w:r w:rsidR="009A156C">
        <w:t xml:space="preserve"> koje upućuju na to da dužnik bez sklapanja </w:t>
      </w:r>
      <w:proofErr w:type="spellStart"/>
      <w:r w:rsidR="009A156C">
        <w:t>predstečajne</w:t>
      </w:r>
      <w:proofErr w:type="spellEnd"/>
      <w:r w:rsidR="009A156C">
        <w:t xml:space="preserve"> nagodbe neće moći uredno izvršavati svoje obveze prema</w:t>
      </w:r>
      <w:r w:rsidR="000F5AFA">
        <w:t xml:space="preserve"> zaposlenicima, </w:t>
      </w:r>
      <w:r w:rsidR="009A156C">
        <w:t>državi, dobavljači</w:t>
      </w:r>
      <w:r w:rsidR="000F5AFA">
        <w:t xml:space="preserve">ma i financijskim institucijama budući već </w:t>
      </w:r>
      <w:r>
        <w:t>neko</w:t>
      </w:r>
      <w:r w:rsidR="000F5AFA">
        <w:t xml:space="preserve"> vrijeme ima problema s likvidno</w:t>
      </w:r>
      <w:r w:rsidR="00510B26">
        <w:t xml:space="preserve">šću, to je </w:t>
      </w:r>
      <w:r w:rsidR="00F56809">
        <w:t xml:space="preserve">ovaj sud stekao uvjerenje da dužnik svoje postojeće obveze prema vjerovnicima neće moći ispuniti po dospijeću te da u konkretnom slučaju nisu nastale okolnosti zbog koji se smatra da je dužnik nesposoban za plaćanje u </w:t>
      </w:r>
      <w:r w:rsidR="00510B26">
        <w:t>smislu odredbi čl. 5. i 6. SZ-a. Obzirom da su ispunjene</w:t>
      </w:r>
      <w:r w:rsidR="00F56809">
        <w:t xml:space="preserve"> pretpostavke za otvaranje </w:t>
      </w:r>
      <w:proofErr w:type="spellStart"/>
      <w:r w:rsidR="00F56809">
        <w:t>predstečajnoga</w:t>
      </w:r>
      <w:proofErr w:type="spellEnd"/>
      <w:r w:rsidR="00F56809">
        <w:t xml:space="preserve"> postupka nad dužnikom zbog čega je t</w:t>
      </w:r>
      <w:r w:rsidR="00F02993">
        <w:t xml:space="preserve">emeljem odredbi čl. 4., </w:t>
      </w:r>
      <w:r w:rsidR="00F56809">
        <w:t xml:space="preserve">čl. </w:t>
      </w:r>
      <w:r w:rsidR="00F02993">
        <w:t xml:space="preserve">22., čl. 23., čl. 25., čl. 26., čl. 27., čl. 28., čl. 31. st. 1. i 2., čl. </w:t>
      </w:r>
      <w:r w:rsidR="00F56809">
        <w:t>33.</w:t>
      </w:r>
      <w:r w:rsidR="00F02993">
        <w:t xml:space="preserve"> i čl. 34. u svezi s čl. 39. </w:t>
      </w:r>
      <w:r w:rsidR="00F56809">
        <w:t xml:space="preserve">SZ-a donesena odluka kao u izreci ovog rješenja. </w:t>
      </w:r>
    </w:p>
    <w:p w:rsidR="00C97E58" w:rsidRDefault="00F56809" w:rsidP="00F56809">
      <w:pPr>
        <w:jc w:val="both"/>
      </w:pPr>
      <w:r>
        <w:tab/>
      </w:r>
      <w:r w:rsidR="00C97E58">
        <w:t>Napominje se da je i</w:t>
      </w:r>
      <w:r>
        <w:t>zbor povjerenik</w:t>
      </w:r>
      <w:r w:rsidR="00F02993">
        <w:t>a</w:t>
      </w:r>
      <w:r>
        <w:t xml:space="preserve"> dužnika u predmetnom postupku </w:t>
      </w:r>
      <w:r w:rsidR="00C97E58">
        <w:t>obavljen</w:t>
      </w:r>
      <w:r>
        <w:t xml:space="preserve"> metodom slučajnog odabira</w:t>
      </w:r>
      <w:r w:rsidR="00510B26">
        <w:t xml:space="preserve"> </w:t>
      </w:r>
      <w:r>
        <w:t>s liste A stečajnih upravitelja za područje nadležnosti ovog suda</w:t>
      </w:r>
      <w:r w:rsidR="00C97E58">
        <w:t xml:space="preserve"> i to primjenom odredbe </w:t>
      </w:r>
      <w:r>
        <w:t xml:space="preserve">čl. </w:t>
      </w:r>
      <w:smartTag w:uri="urn:schemas-microsoft-com:office:smarttags" w:element="metricconverter">
        <w:smartTagPr>
          <w:attr w:name="ProductID" w:val="23. st"/>
        </w:smartTagPr>
        <w:r>
          <w:t>23. st</w:t>
        </w:r>
      </w:smartTag>
      <w:r>
        <w:t xml:space="preserve">. 3. u vezi s čl. </w:t>
      </w:r>
      <w:smartTag w:uri="urn:schemas-microsoft-com:office:smarttags" w:element="metricconverter">
        <w:smartTagPr>
          <w:attr w:name="ProductID" w:val="84. st"/>
        </w:smartTagPr>
        <w:r>
          <w:t>84. st</w:t>
        </w:r>
      </w:smartTag>
      <w:r w:rsidR="00510B26">
        <w:t>. 1. SZ-a ali uz iznimku kojom su obuhvaćeni stečajni upravitelji koji su prethodno izvijestili sud da nisu u mogućnosti raditi po novim predmetima.</w:t>
      </w:r>
    </w:p>
    <w:p w:rsidR="00510B26" w:rsidRDefault="00510B26" w:rsidP="00F56809">
      <w:pPr>
        <w:jc w:val="both"/>
      </w:pPr>
      <w:r>
        <w:tab/>
        <w:t>Stoga je odlučeno kao u izreci.</w:t>
      </w:r>
    </w:p>
    <w:p w:rsidR="00C97E58" w:rsidRPr="00C97E58" w:rsidRDefault="00C97E58" w:rsidP="00C97E58">
      <w:pPr>
        <w:jc w:val="both"/>
        <w:rPr>
          <w:b/>
        </w:rPr>
      </w:pPr>
    </w:p>
    <w:p w:rsidR="00200785" w:rsidRDefault="00200785" w:rsidP="00BE11AE">
      <w:pPr>
        <w:ind w:firstLine="708"/>
        <w:jc w:val="center"/>
      </w:pPr>
    </w:p>
    <w:p w:rsidR="00BE11AE" w:rsidRDefault="00BE11AE" w:rsidP="00BE11AE">
      <w:pPr>
        <w:ind w:firstLine="708"/>
        <w:jc w:val="center"/>
      </w:pPr>
      <w:r w:rsidRPr="007E0FEA">
        <w:t xml:space="preserve">U Zadru </w:t>
      </w:r>
      <w:r w:rsidR="00A015EC">
        <w:t>4</w:t>
      </w:r>
      <w:r w:rsidR="00306583">
        <w:t xml:space="preserve">. </w:t>
      </w:r>
      <w:r w:rsidR="005928EE">
        <w:t>rujna</w:t>
      </w:r>
      <w:r w:rsidR="00306583">
        <w:t xml:space="preserve"> 201</w:t>
      </w:r>
      <w:r w:rsidR="00A8120D">
        <w:t>9</w:t>
      </w:r>
      <w:r w:rsidR="00306583">
        <w:t xml:space="preserve">. </w:t>
      </w:r>
    </w:p>
    <w:p w:rsidR="00200785" w:rsidRDefault="00200785" w:rsidP="00BE11AE">
      <w:pPr>
        <w:ind w:firstLine="708"/>
        <w:jc w:val="center"/>
      </w:pPr>
    </w:p>
    <w:p w:rsidR="00200785" w:rsidRDefault="00200785" w:rsidP="00200785">
      <w:pPr>
        <w:jc w:val="center"/>
      </w:pPr>
    </w:p>
    <w:p w:rsidR="00200785" w:rsidRDefault="00510B26" w:rsidP="00510B26">
      <w:pPr>
        <w:ind w:firstLine="708"/>
        <w:jc w:val="right"/>
      </w:pPr>
      <w:r>
        <w:t>Sutkinja</w:t>
      </w:r>
    </w:p>
    <w:p w:rsidR="00200785" w:rsidRDefault="00510B26" w:rsidP="00510B26">
      <w:pPr>
        <w:ind w:firstLine="708"/>
        <w:jc w:val="right"/>
      </w:pPr>
      <w:r>
        <w:t>Ardena Bajlo</w:t>
      </w:r>
    </w:p>
    <w:p w:rsidR="00200785" w:rsidRDefault="00200785" w:rsidP="00510B26">
      <w:pPr>
        <w:jc w:val="right"/>
      </w:pPr>
    </w:p>
    <w:p w:rsidR="00BE11AE" w:rsidRDefault="00BE11AE" w:rsidP="00BE11AE">
      <w:pPr>
        <w:jc w:val="both"/>
        <w:rPr>
          <w:b/>
        </w:rPr>
      </w:pPr>
    </w:p>
    <w:p w:rsidR="00BE11AE" w:rsidRPr="004340F3" w:rsidRDefault="00626B03" w:rsidP="00306583">
      <w:pPr>
        <w:ind w:firstLine="708"/>
        <w:jc w:val="both"/>
      </w:pPr>
      <w:r>
        <w:t>Pouka o pravnom lijeku</w:t>
      </w:r>
      <w:r w:rsidR="00BE11AE" w:rsidRPr="004340F3">
        <w:t>:</w:t>
      </w:r>
    </w:p>
    <w:p w:rsidR="00BE11AE" w:rsidRPr="00123C12" w:rsidRDefault="00BE11AE" w:rsidP="00306583">
      <w:pPr>
        <w:ind w:firstLine="708"/>
        <w:jc w:val="both"/>
      </w:pPr>
      <w:r w:rsidRPr="007E0FEA">
        <w:t xml:space="preserve">Protiv ovog rješenja </w:t>
      </w:r>
      <w:r>
        <w:t xml:space="preserve">žalbu može podnijeti osoba ovlaštena za zastupanje dužnika po zakonu (čl. 33. st. </w:t>
      </w:r>
      <w:r w:rsidR="00F56809">
        <w:t xml:space="preserve">4. SZ-a) u roku od 8 </w:t>
      </w:r>
      <w:r>
        <w:t xml:space="preserve">dana od </w:t>
      </w:r>
      <w:r w:rsidRPr="00123C12">
        <w:t xml:space="preserve">dostave rješenja, a dostava se smatra obavljenom istekom osmog dana od dana objave rješenja na mrežnoj stranici e-Oglasna ploča sudova (čl. </w:t>
      </w:r>
      <w:smartTag w:uri="urn:schemas-microsoft-com:office:smarttags" w:element="metricconverter">
        <w:smartTagPr>
          <w:attr w:name="ProductID" w:val="12. st"/>
        </w:smartTagPr>
        <w:r w:rsidRPr="00123C12">
          <w:t>12. st</w:t>
        </w:r>
      </w:smartTag>
      <w:r w:rsidRPr="00123C12">
        <w:t xml:space="preserve">. 1. i čl. </w:t>
      </w:r>
      <w:smartTag w:uri="urn:schemas-microsoft-com:office:smarttags" w:element="metricconverter">
        <w:smartTagPr>
          <w:attr w:name="ProductID" w:val="19. st"/>
        </w:smartTagPr>
        <w:r w:rsidRPr="00123C12">
          <w:t>19. st</w:t>
        </w:r>
      </w:smartTag>
      <w:r w:rsidRPr="00123C12">
        <w:t xml:space="preserve">. 1. i 2. SZ-a). Žalba se podnosi ovom sudu u </w:t>
      </w:r>
      <w:r w:rsidR="00F56809">
        <w:t>2</w:t>
      </w:r>
      <w:r w:rsidRPr="00123C12">
        <w:t xml:space="preserve"> istovjetna primjerka, a o žalbi odlučuje Visoki trgovački sud Republike Hrvatske.</w:t>
      </w:r>
    </w:p>
    <w:p w:rsidR="00BE11AE" w:rsidRPr="00123C12" w:rsidRDefault="00BE11AE" w:rsidP="00BE11AE"/>
    <w:p w:rsidR="00C92C09" w:rsidRDefault="00C92C09" w:rsidP="00C92C09">
      <w:pPr>
        <w:ind w:firstLine="708"/>
      </w:pPr>
      <w:r>
        <w:t xml:space="preserve">Dostaviti:  </w:t>
      </w:r>
    </w:p>
    <w:p w:rsidR="00C92C09" w:rsidRDefault="00C92C09" w:rsidP="00C92C09">
      <w:pPr>
        <w:ind w:firstLine="708"/>
      </w:pPr>
      <w:r>
        <w:t>- Dužniku</w:t>
      </w:r>
      <w:r w:rsidR="008B244E">
        <w:t xml:space="preserve"> – preko e-Oglasne ploče</w:t>
      </w:r>
    </w:p>
    <w:p w:rsidR="00C92C09" w:rsidRDefault="00C92C09" w:rsidP="00510B26">
      <w:pPr>
        <w:ind w:left="708"/>
      </w:pPr>
      <w:r>
        <w:t xml:space="preserve">- Povjereniku, uz izjavu i potvrdu, </w:t>
      </w:r>
    </w:p>
    <w:p w:rsidR="00C92C09" w:rsidRDefault="00C92C09" w:rsidP="00510B26">
      <w:pPr>
        <w:ind w:firstLine="708"/>
      </w:pPr>
      <w:r>
        <w:t xml:space="preserve">- FINA, uz prijedlog s prilozima s naznakom „ Pisarnica - </w:t>
      </w:r>
      <w:proofErr w:type="spellStart"/>
      <w:r>
        <w:t>Predstečajni</w:t>
      </w:r>
      <w:proofErr w:type="spellEnd"/>
      <w:r>
        <w:t xml:space="preserve"> postupak“ </w:t>
      </w:r>
      <w:r w:rsidR="008B244E">
        <w:t>preko e-Oglasne ploče</w:t>
      </w:r>
    </w:p>
    <w:p w:rsidR="00C92C09" w:rsidRPr="007E0FEA" w:rsidRDefault="00C92C09" w:rsidP="00C92C09">
      <w:pPr>
        <w:ind w:firstLine="708"/>
        <w:rPr>
          <w:color w:val="000000"/>
        </w:rPr>
      </w:pPr>
      <w:r>
        <w:rPr>
          <w:color w:val="000000"/>
        </w:rPr>
        <w:t>- 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</w:t>
      </w:r>
    </w:p>
    <w:p w:rsidR="00C92C09" w:rsidRPr="009969B9" w:rsidRDefault="00C92C09" w:rsidP="00C92C09">
      <w:pPr>
        <w:ind w:firstLine="708"/>
      </w:pPr>
      <w:r>
        <w:lastRenderedPageBreak/>
        <w:t>- ŽDO-</w:t>
      </w:r>
      <w:r w:rsidR="00452BE1">
        <w:t>Zadar</w:t>
      </w:r>
      <w:r w:rsidR="008B244E">
        <w:t xml:space="preserve"> putem web-servisa</w:t>
      </w:r>
    </w:p>
    <w:p w:rsidR="00C92C09" w:rsidRPr="007E0FEA" w:rsidRDefault="00C92C09" w:rsidP="00C92C09">
      <w:pPr>
        <w:ind w:firstLine="708"/>
        <w:rPr>
          <w:color w:val="000000"/>
        </w:rPr>
      </w:pPr>
      <w:r>
        <w:t xml:space="preserve">- RH, Ministarstvu financija, </w:t>
      </w:r>
      <w:r>
        <w:rPr>
          <w:color w:val="000000"/>
        </w:rPr>
        <w:t xml:space="preserve">Poreznoj upravi </w:t>
      </w:r>
      <w:r w:rsidR="00452BE1">
        <w:rPr>
          <w:color w:val="000000"/>
        </w:rPr>
        <w:t>Zadar</w:t>
      </w:r>
      <w:r w:rsidR="008B244E">
        <w:rPr>
          <w:color w:val="000000"/>
        </w:rPr>
        <w:t xml:space="preserve"> putem e-oglasna</w:t>
      </w:r>
    </w:p>
    <w:p w:rsidR="003C64DF" w:rsidRPr="00FE3CE2" w:rsidRDefault="00C92C09" w:rsidP="00FE3CE2">
      <w:pPr>
        <w:ind w:firstLine="708"/>
        <w:rPr>
          <w:color w:val="000000"/>
        </w:rPr>
      </w:pPr>
      <w:r>
        <w:rPr>
          <w:color w:val="000000"/>
        </w:rPr>
        <w:t>- Pisarnici suda</w:t>
      </w:r>
    </w:p>
    <w:sectPr w:rsidR="003C64DF" w:rsidRPr="00FE3CE2" w:rsidSect="00FE3CE2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B26" w:rsidRDefault="00510B26" w:rsidP="00200785">
      <w:r>
        <w:separator/>
      </w:r>
    </w:p>
  </w:endnote>
  <w:endnote w:type="continuationSeparator" w:id="0">
    <w:p w:rsidR="00510B26" w:rsidRDefault="00510B26" w:rsidP="0020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B26" w:rsidRDefault="00510B26" w:rsidP="00200785">
      <w:r>
        <w:separator/>
      </w:r>
    </w:p>
  </w:footnote>
  <w:footnote w:type="continuationSeparator" w:id="0">
    <w:p w:rsidR="00510B26" w:rsidRDefault="00510B26" w:rsidP="00200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8424780"/>
      <w:docPartObj>
        <w:docPartGallery w:val="Page Numbers (Top of Page)"/>
        <w:docPartUnique/>
      </w:docPartObj>
    </w:sdtPr>
    <w:sdtEndPr/>
    <w:sdtContent>
      <w:p w:rsidR="00510B26" w:rsidRPr="008C3132" w:rsidRDefault="00510B26" w:rsidP="003C64DF">
        <w:pPr>
          <w:ind w:left="3540" w:firstLine="70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5EC">
          <w:rPr>
            <w:noProof/>
          </w:rPr>
          <w:t>4</w:t>
        </w:r>
        <w:r>
          <w:fldChar w:fldCharType="end"/>
        </w:r>
        <w:r>
          <w:tab/>
          <w:t xml:space="preserve"> </w:t>
        </w:r>
        <w:r>
          <w:tab/>
          <w:t xml:space="preserve">      Poslovni broj 1 </w:t>
        </w:r>
        <w:r w:rsidRPr="00FE3CE2">
          <w:t>St</w:t>
        </w:r>
        <w:r w:rsidR="00FE3CE2" w:rsidRPr="00FE3CE2">
          <w:t>-</w:t>
        </w:r>
        <w:r w:rsidR="008C35CA">
          <w:t>324</w:t>
        </w:r>
        <w:r w:rsidR="00FE3CE2" w:rsidRPr="00FE3CE2">
          <w:t>/</w:t>
        </w:r>
        <w:r w:rsidRPr="00FE3CE2">
          <w:t>201</w:t>
        </w:r>
        <w:r w:rsidR="00A8120D" w:rsidRPr="00FE3CE2">
          <w:t>9</w:t>
        </w:r>
        <w:r>
          <w:t>-</w:t>
        </w:r>
        <w:r w:rsidR="005928EE">
          <w:t>2</w:t>
        </w:r>
      </w:p>
      <w:p w:rsidR="00510B26" w:rsidRDefault="00A015EC" w:rsidP="00200785">
        <w:pPr>
          <w:pStyle w:val="Zaglavlje"/>
        </w:pPr>
      </w:p>
    </w:sdtContent>
  </w:sdt>
  <w:p w:rsidR="00510B26" w:rsidRDefault="00510B2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825F71"/>
    <w:multiLevelType w:val="hybridMultilevel"/>
    <w:tmpl w:val="6444E4D8"/>
    <w:lvl w:ilvl="0" w:tplc="6D98EE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B2D69"/>
    <w:multiLevelType w:val="hybridMultilevel"/>
    <w:tmpl w:val="86587302"/>
    <w:lvl w:ilvl="0" w:tplc="AE94F2B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CD2569"/>
    <w:multiLevelType w:val="hybridMultilevel"/>
    <w:tmpl w:val="C66CDB82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F620B"/>
    <w:multiLevelType w:val="hybridMultilevel"/>
    <w:tmpl w:val="B4A22AB4"/>
    <w:lvl w:ilvl="0" w:tplc="64E627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1AE"/>
    <w:rsid w:val="00011D98"/>
    <w:rsid w:val="000C5F73"/>
    <w:rsid w:val="000C6D6C"/>
    <w:rsid w:val="000F5AFA"/>
    <w:rsid w:val="00134814"/>
    <w:rsid w:val="001959CF"/>
    <w:rsid w:val="00200785"/>
    <w:rsid w:val="00231425"/>
    <w:rsid w:val="002711CB"/>
    <w:rsid w:val="002D78EB"/>
    <w:rsid w:val="00306583"/>
    <w:rsid w:val="00323A02"/>
    <w:rsid w:val="003314C3"/>
    <w:rsid w:val="003C64DF"/>
    <w:rsid w:val="003E2262"/>
    <w:rsid w:val="003F1783"/>
    <w:rsid w:val="00452BE1"/>
    <w:rsid w:val="004901DF"/>
    <w:rsid w:val="004D2225"/>
    <w:rsid w:val="00510B26"/>
    <w:rsid w:val="0052527F"/>
    <w:rsid w:val="005342C5"/>
    <w:rsid w:val="00552341"/>
    <w:rsid w:val="005928EE"/>
    <w:rsid w:val="005A0988"/>
    <w:rsid w:val="005D3B5D"/>
    <w:rsid w:val="005E5526"/>
    <w:rsid w:val="00626B03"/>
    <w:rsid w:val="0073720B"/>
    <w:rsid w:val="0078096A"/>
    <w:rsid w:val="0079293D"/>
    <w:rsid w:val="007E4357"/>
    <w:rsid w:val="008222BA"/>
    <w:rsid w:val="00836FCC"/>
    <w:rsid w:val="00873812"/>
    <w:rsid w:val="0087430B"/>
    <w:rsid w:val="008A2B2A"/>
    <w:rsid w:val="008B244E"/>
    <w:rsid w:val="008B308F"/>
    <w:rsid w:val="008C35CA"/>
    <w:rsid w:val="008D48A1"/>
    <w:rsid w:val="00951604"/>
    <w:rsid w:val="00965A88"/>
    <w:rsid w:val="009A156C"/>
    <w:rsid w:val="009D2FC2"/>
    <w:rsid w:val="009E1014"/>
    <w:rsid w:val="00A015EC"/>
    <w:rsid w:val="00A57BE4"/>
    <w:rsid w:val="00A8120D"/>
    <w:rsid w:val="00A86265"/>
    <w:rsid w:val="00AB387D"/>
    <w:rsid w:val="00BC5760"/>
    <w:rsid w:val="00BE11AE"/>
    <w:rsid w:val="00C92C09"/>
    <w:rsid w:val="00C97E58"/>
    <w:rsid w:val="00CB0B72"/>
    <w:rsid w:val="00E03B6C"/>
    <w:rsid w:val="00E253A8"/>
    <w:rsid w:val="00E3741B"/>
    <w:rsid w:val="00E42155"/>
    <w:rsid w:val="00E80148"/>
    <w:rsid w:val="00F02993"/>
    <w:rsid w:val="00F23257"/>
    <w:rsid w:val="00F35572"/>
    <w:rsid w:val="00F4412A"/>
    <w:rsid w:val="00F56809"/>
    <w:rsid w:val="00F57465"/>
    <w:rsid w:val="00F62F4E"/>
    <w:rsid w:val="00FE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EB77A0"/>
  <w15:docId w15:val="{5E85EA0B-1880-4257-987C-2C692AA6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626B03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E11A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E11A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E11A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2007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007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14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14C3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626B03"/>
    <w:rPr>
      <w:rFonts w:ascii="Arial" w:eastAsia="Times New Roman" w:hAnsi="Arial" w:cs="Arial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4B6C0-5844-41BF-B294-1264F5461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2753</Words>
  <Characters>15698</Characters>
  <Application>Microsoft Office Word</Application>
  <DocSecurity>0</DocSecurity>
  <Lines>130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Grgas</dc:creator>
  <cp:lastModifiedBy>Ardena Bajlo</cp:lastModifiedBy>
  <cp:revision>7</cp:revision>
  <cp:lastPrinted>2019-09-03T13:10:00Z</cp:lastPrinted>
  <dcterms:created xsi:type="dcterms:W3CDTF">2019-09-03T06:51:00Z</dcterms:created>
  <dcterms:modified xsi:type="dcterms:W3CDTF">2019-09-04T09:22:00Z</dcterms:modified>
</cp:coreProperties>
</file>